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D6" w:rsidRDefault="0096393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98050" cy="1134266"/>
            <wp:effectExtent l="0" t="0" r="0" b="0"/>
            <wp:docPr id="1" name="image1.png" descr="http://www.bkvadrat.ru/img/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bkvadrat.ru/img/logo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8050" cy="1134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7CD6" w:rsidRDefault="0096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ЛУЧШИМ КИНООПЕРАТОРАМ ВРУЧИЛИ ПРЕМИЮ «БЕЛЫЙ КВАДРАТ»</w:t>
      </w:r>
    </w:p>
    <w:p w:rsidR="00B67CD6" w:rsidRDefault="0096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XVII церемония вручения Премии операторского искусства «БЕЛЫЙ КВАДРАТ» состоялась 2 декабря 2021 года в кинотеатре «Художественный».</w:t>
      </w:r>
    </w:p>
    <w:p w:rsidR="00B67CD6" w:rsidRDefault="0096393A">
      <w:r>
        <w:t xml:space="preserve">Лауреатом главного приза за лучшую операторскую работу в полнометражном игровом фильме 2021 года стал оператор картины «Дорогие товарищи» </w:t>
      </w:r>
      <w:r>
        <w:rPr>
          <w:b/>
        </w:rPr>
        <w:t>Андрей Найденов</w:t>
      </w:r>
      <w:r>
        <w:t>. Получая заслуженную награду, он сказал: “Этот приз я разделяю с огромной командой операторов, с котор</w:t>
      </w:r>
      <w:r>
        <w:t xml:space="preserve">ыми мы вместе делали картину. Фильм снимался в Питере с 11 камер и множество талантливых молодых операторов мне помогало, они </w:t>
      </w:r>
      <w:proofErr w:type="gramStart"/>
      <w:r>
        <w:t>вложились</w:t>
      </w:r>
      <w:proofErr w:type="gramEnd"/>
      <w:r>
        <w:t xml:space="preserve">  так же как и я, всей душой, и я их всех благодарю — второй оператор Алексей </w:t>
      </w:r>
      <w:proofErr w:type="spellStart"/>
      <w:r>
        <w:t>Малинкович</w:t>
      </w:r>
      <w:proofErr w:type="spellEnd"/>
      <w:r>
        <w:t xml:space="preserve">, Станислав Павленко, Сергей </w:t>
      </w:r>
      <w:proofErr w:type="spellStart"/>
      <w:r>
        <w:t>Амир</w:t>
      </w:r>
      <w:r>
        <w:t>джанов</w:t>
      </w:r>
      <w:proofErr w:type="spellEnd"/>
      <w:r>
        <w:t xml:space="preserve">, Александра Авдонина, Елена </w:t>
      </w:r>
      <w:proofErr w:type="spellStart"/>
      <w:r>
        <w:t>Щурова</w:t>
      </w:r>
      <w:proofErr w:type="spellEnd"/>
      <w:r>
        <w:t xml:space="preserve">, Дмитрий </w:t>
      </w:r>
      <w:proofErr w:type="spellStart"/>
      <w:r>
        <w:t>Коломоец</w:t>
      </w:r>
      <w:proofErr w:type="spellEnd"/>
      <w:r>
        <w:t xml:space="preserve">, Александр </w:t>
      </w:r>
      <w:proofErr w:type="spellStart"/>
      <w:r>
        <w:t>Оковицкий</w:t>
      </w:r>
      <w:proofErr w:type="spellEnd"/>
      <w:r>
        <w:t xml:space="preserve"> и Максим Михеев</w:t>
      </w:r>
      <w:r>
        <w:rPr>
          <w:b/>
        </w:rPr>
        <w:t>”.</w:t>
      </w:r>
    </w:p>
    <w:p w:rsidR="00B67CD6" w:rsidRDefault="0096393A">
      <w:r>
        <w:t>“Каждая из картин по-своему интересна и дорога, и все операторы вложили свою энергию, свой талант, время жизни отдали, чтобы создать такой мир, изобразительн</w:t>
      </w:r>
      <w:r>
        <w:t>ый, интересный, необычный. Все картины совершенно разные, поэтому нам было непросто, так сказать, сговориться с коллегами</w:t>
      </w:r>
      <w:r>
        <w:rPr>
          <w:b/>
        </w:rPr>
        <w:t>”</w:t>
      </w:r>
      <w:r>
        <w:t xml:space="preserve">, — вручая награду, поделился председатель жюри кинооператор </w:t>
      </w:r>
      <w:r>
        <w:rPr>
          <w:b/>
        </w:rPr>
        <w:t>Юрий Любшин</w:t>
      </w:r>
      <w:r>
        <w:t>.</w:t>
      </w:r>
    </w:p>
    <w:p w:rsidR="00B67CD6" w:rsidRDefault="0096393A">
      <w:pPr>
        <w:spacing w:after="0" w:line="276" w:lineRule="auto"/>
      </w:pPr>
      <w:r>
        <w:t>В числе номинантов также были операторы Ирина Уральская («Бл</w:t>
      </w:r>
      <w:r>
        <w:t xml:space="preserve">окадный дневник»), Максим Жуков («Спутник»), Олег Лукичёв   («Северный ветер»), Михаил </w:t>
      </w:r>
      <w:proofErr w:type="spellStart"/>
      <w:r>
        <w:t>Милашин</w:t>
      </w:r>
      <w:proofErr w:type="spellEnd"/>
      <w:r>
        <w:t xml:space="preserve"> («На острие»).</w:t>
      </w:r>
    </w:p>
    <w:p w:rsidR="00B67CD6" w:rsidRDefault="00B67CD6">
      <w:pPr>
        <w:spacing w:after="0" w:line="276" w:lineRule="auto"/>
      </w:pPr>
    </w:p>
    <w:p w:rsidR="00B67CD6" w:rsidRDefault="0096393A">
      <w:pPr>
        <w:spacing w:after="0" w:line="276" w:lineRule="auto"/>
      </w:pPr>
      <w:r>
        <w:t xml:space="preserve">Премию «За вклад в операторское искусство» имени Сергея </w:t>
      </w:r>
      <w:proofErr w:type="spellStart"/>
      <w:r>
        <w:t>Урусевского</w:t>
      </w:r>
      <w:proofErr w:type="spellEnd"/>
      <w:r>
        <w:t xml:space="preserve"> получил заслуженный деятель искусств РСФСР </w:t>
      </w:r>
      <w:r>
        <w:rPr>
          <w:b/>
        </w:rPr>
        <w:t xml:space="preserve">Михаил Леонидович </w:t>
      </w:r>
      <w:proofErr w:type="spellStart"/>
      <w:r>
        <w:rPr>
          <w:b/>
        </w:rPr>
        <w:t>Агранович</w:t>
      </w:r>
      <w:proofErr w:type="spellEnd"/>
      <w:r>
        <w:t>, извес</w:t>
      </w:r>
      <w:r>
        <w:t>тный своими работами в фильмах «Покаяние» (1984), «</w:t>
      </w:r>
      <w:proofErr w:type="spellStart"/>
      <w:r>
        <w:t>Крейцерова</w:t>
      </w:r>
      <w:proofErr w:type="spellEnd"/>
      <w:r>
        <w:t xml:space="preserve"> соната» (1987), «Приходи на меня посмотреть…» (2000) и многих других.</w:t>
      </w:r>
    </w:p>
    <w:p w:rsidR="00B67CD6" w:rsidRDefault="00B67CD6">
      <w:pPr>
        <w:spacing w:after="0" w:line="276" w:lineRule="auto"/>
      </w:pPr>
    </w:p>
    <w:p w:rsidR="00B67CD6" w:rsidRDefault="0096393A">
      <w:r>
        <w:t xml:space="preserve">Приз «Операторское признание» вручили </w:t>
      </w:r>
      <w:proofErr w:type="spellStart"/>
      <w:r>
        <w:t>Арману</w:t>
      </w:r>
      <w:proofErr w:type="spellEnd"/>
      <w:r>
        <w:t xml:space="preserve"> </w:t>
      </w:r>
      <w:proofErr w:type="spellStart"/>
      <w:r>
        <w:t>Яхину</w:t>
      </w:r>
      <w:proofErr w:type="spellEnd"/>
      <w:r>
        <w:t xml:space="preserve">, </w:t>
      </w:r>
      <w:r>
        <w:rPr>
          <w:color w:val="333333"/>
          <w:highlight w:val="white"/>
        </w:rPr>
        <w:t>основателю и руководителю самой большой российской студии визуальных эф</w:t>
      </w:r>
      <w:r>
        <w:rPr>
          <w:color w:val="333333"/>
          <w:highlight w:val="white"/>
        </w:rPr>
        <w:t>фектов </w:t>
      </w:r>
      <w:proofErr w:type="spellStart"/>
      <w:r>
        <w:fldChar w:fldCharType="begin"/>
      </w:r>
      <w:r>
        <w:instrText xml:space="preserve"> HYPERLINK "https://www.mrpost.ru/ru/works" \h </w:instrText>
      </w:r>
      <w:r>
        <w:fldChar w:fldCharType="separate"/>
      </w:r>
      <w:r>
        <w:rPr>
          <w:color w:val="1E70CD"/>
          <w:highlight w:val="white"/>
          <w:u w:val="single"/>
        </w:rPr>
        <w:t>Main</w:t>
      </w:r>
      <w:proofErr w:type="spellEnd"/>
      <w:r>
        <w:rPr>
          <w:color w:val="1E70CD"/>
          <w:highlight w:val="white"/>
          <w:u w:val="single"/>
        </w:rPr>
        <w:t xml:space="preserve"> </w:t>
      </w:r>
      <w:proofErr w:type="spellStart"/>
      <w:r>
        <w:rPr>
          <w:color w:val="1E70CD"/>
          <w:highlight w:val="white"/>
          <w:u w:val="single"/>
        </w:rPr>
        <w:t>Road</w:t>
      </w:r>
      <w:proofErr w:type="spellEnd"/>
      <w:r>
        <w:rPr>
          <w:color w:val="1E70CD"/>
          <w:highlight w:val="white"/>
          <w:u w:val="single"/>
        </w:rPr>
        <w:t xml:space="preserve"> </w:t>
      </w:r>
      <w:proofErr w:type="spellStart"/>
      <w:r>
        <w:rPr>
          <w:color w:val="1E70CD"/>
          <w:highlight w:val="white"/>
          <w:u w:val="single"/>
        </w:rPr>
        <w:t>Post</w:t>
      </w:r>
      <w:proofErr w:type="spellEnd"/>
      <w:r>
        <w:rPr>
          <w:color w:val="1E70CD"/>
          <w:highlight w:val="white"/>
          <w:u w:val="single"/>
        </w:rPr>
        <w:fldChar w:fldCharType="end"/>
      </w:r>
      <w:r>
        <w:rPr>
          <w:color w:val="333333"/>
          <w:highlight w:val="white"/>
        </w:rPr>
        <w:t> («Спутник», «Вторжение», «Притяжение», «Призрак», «Сталинград» и другие фильмы).</w:t>
      </w:r>
    </w:p>
    <w:p w:rsidR="00B67CD6" w:rsidRDefault="0096393A">
      <w:r>
        <w:t xml:space="preserve">В жюри премии в этом году вошли: режиссёр </w:t>
      </w:r>
      <w:r>
        <w:rPr>
          <w:b/>
        </w:rPr>
        <w:t xml:space="preserve">Оксана </w:t>
      </w:r>
      <w:proofErr w:type="spellStart"/>
      <w:r>
        <w:rPr>
          <w:b/>
        </w:rPr>
        <w:t>Карас</w:t>
      </w:r>
      <w:proofErr w:type="spellEnd"/>
      <w:r>
        <w:t xml:space="preserve">, кинооператоры </w:t>
      </w:r>
      <w:r>
        <w:rPr>
          <w:b/>
        </w:rPr>
        <w:t xml:space="preserve">Александр </w:t>
      </w:r>
      <w:proofErr w:type="spellStart"/>
      <w:r>
        <w:rPr>
          <w:b/>
        </w:rPr>
        <w:t>Тананов</w:t>
      </w:r>
      <w:proofErr w:type="spellEnd"/>
      <w:r>
        <w:t xml:space="preserve"> и </w:t>
      </w:r>
      <w:r>
        <w:rPr>
          <w:b/>
        </w:rPr>
        <w:t>Семён Яковлев</w:t>
      </w:r>
      <w:r>
        <w:t xml:space="preserve">, киновед </w:t>
      </w:r>
      <w:r>
        <w:rPr>
          <w:b/>
        </w:rPr>
        <w:t xml:space="preserve">Евгения </w:t>
      </w:r>
      <w:proofErr w:type="spellStart"/>
      <w:r>
        <w:rPr>
          <w:b/>
        </w:rPr>
        <w:t>Тирдатова</w:t>
      </w:r>
      <w:proofErr w:type="spellEnd"/>
      <w:r>
        <w:t xml:space="preserve">, художник-постановщик </w:t>
      </w:r>
      <w:proofErr w:type="spellStart"/>
      <w:r>
        <w:rPr>
          <w:b/>
        </w:rPr>
        <w:t>Аддис</w:t>
      </w:r>
      <w:proofErr w:type="spellEnd"/>
      <w:r>
        <w:rPr>
          <w:b/>
        </w:rPr>
        <w:t xml:space="preserve"> Гаджиев</w:t>
      </w:r>
      <w:r>
        <w:t xml:space="preserve">, колорист </w:t>
      </w:r>
      <w:r>
        <w:rPr>
          <w:b/>
        </w:rPr>
        <w:t xml:space="preserve">Тимофей </w:t>
      </w:r>
      <w:proofErr w:type="spellStart"/>
      <w:r>
        <w:rPr>
          <w:b/>
        </w:rPr>
        <w:t>Голобородько</w:t>
      </w:r>
      <w:proofErr w:type="spellEnd"/>
      <w:r>
        <w:t xml:space="preserve">. Председатель жюри - кинооператор </w:t>
      </w:r>
      <w:r>
        <w:rPr>
          <w:b/>
        </w:rPr>
        <w:t>Юрий Любшин</w:t>
      </w:r>
      <w:r>
        <w:t xml:space="preserve">. </w:t>
      </w:r>
    </w:p>
    <w:p w:rsidR="00B67CD6" w:rsidRDefault="0096393A">
      <w:pPr>
        <w:spacing w:after="0" w:line="276" w:lineRule="auto"/>
      </w:pPr>
      <w:r>
        <w:t>Премия «Белый квадрат» основана Гильдией кинооператоров Союза кинематографистов России в 2004 году при участии Ми</w:t>
      </w:r>
      <w:r>
        <w:t>нистерства культуры Российской Федерации, Союза кинематографистов России, Российского Фонда Культуры и Кинокомпании "Альянс" при поддержке Национальной академии кинематографических искусств и наук России.</w:t>
      </w:r>
    </w:p>
    <w:p w:rsidR="00B67CD6" w:rsidRDefault="0096393A">
      <w:pPr>
        <w:spacing w:after="0" w:line="276" w:lineRule="auto"/>
      </w:pPr>
      <w:r>
        <w:t xml:space="preserve">Церемония награждения прошла при поддержке </w:t>
      </w:r>
      <w:proofErr w:type="spellStart"/>
      <w:r>
        <w:t>Москино</w:t>
      </w:r>
      <w:proofErr w:type="spellEnd"/>
      <w:r>
        <w:t>,</w:t>
      </w:r>
      <w:r>
        <w:t xml:space="preserve"> атмосферу вечера поддержал коктейльный бар бренда премиальной французской водки </w:t>
      </w:r>
      <w:proofErr w:type="spellStart"/>
      <w:r>
        <w:t>Grey</w:t>
      </w:r>
      <w:proofErr w:type="spellEnd"/>
      <w:r>
        <w:t xml:space="preserve"> </w:t>
      </w:r>
      <w:proofErr w:type="spellStart"/>
      <w:r>
        <w:t>Goose</w:t>
      </w:r>
      <w:proofErr w:type="spellEnd"/>
      <w:r>
        <w:t>.</w:t>
      </w:r>
    </w:p>
    <w:p w:rsidR="00B67CD6" w:rsidRDefault="0096393A">
      <w:hyperlink r:id="rId6">
        <w:r>
          <w:rPr>
            <w:color w:val="0563C1"/>
            <w:u w:val="single"/>
          </w:rPr>
          <w:t>www.bkvadrat.ru</w:t>
        </w:r>
      </w:hyperlink>
      <w:r>
        <w:rPr>
          <w:color w:val="0563C1"/>
          <w:u w:val="single"/>
          <w:lang w:val="en-US"/>
        </w:rPr>
        <w:t xml:space="preserve">   </w:t>
      </w:r>
      <w:bookmarkStart w:id="0" w:name="_GoBack"/>
      <w:bookmarkEnd w:id="0"/>
    </w:p>
    <w:sectPr w:rsidR="00B67CD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7CD6"/>
    <w:rsid w:val="0096393A"/>
    <w:rsid w:val="00B6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6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6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kvadra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>diakov.net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2021-12-03T10:21:00Z</dcterms:created>
  <dcterms:modified xsi:type="dcterms:W3CDTF">2021-12-03T10:21:00Z</dcterms:modified>
</cp:coreProperties>
</file>